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ED" w:rsidRDefault="007D02ED" w:rsidP="007D02ED">
      <w:pPr>
        <w:jc w:val="both"/>
        <w:rPr>
          <w:rFonts w:ascii="CG Times" w:hAnsi="CG Times"/>
          <w:b/>
          <w:bCs/>
          <w:sz w:val="18"/>
          <w:szCs w:val="18"/>
        </w:rPr>
      </w:pPr>
      <w:r>
        <w:rPr>
          <w:rFonts w:ascii="CG Times" w:hAnsi="CG Times"/>
          <w:b/>
          <w:bCs/>
          <w:sz w:val="18"/>
          <w:szCs w:val="18"/>
        </w:rPr>
        <w:t>Municipal Building</w:t>
      </w:r>
    </w:p>
    <w:p w:rsidR="0065701D" w:rsidRDefault="001B35EE" w:rsidP="007D02ED">
      <w:pPr>
        <w:jc w:val="both"/>
        <w:rPr>
          <w:rFonts w:ascii="CG Times" w:hAnsi="CG Times"/>
          <w:b/>
          <w:bCs/>
          <w:sz w:val="18"/>
          <w:szCs w:val="18"/>
        </w:rPr>
      </w:pPr>
      <w:r>
        <w:rPr>
          <w:rFonts w:ascii="CG Times" w:hAnsi="CG Times"/>
          <w:b/>
          <w:bCs/>
          <w:sz w:val="18"/>
          <w:szCs w:val="18"/>
        </w:rPr>
        <w:t>3</w:t>
      </w:r>
      <w:r w:rsidRPr="001B35EE">
        <w:rPr>
          <w:rFonts w:ascii="CG Times" w:hAnsi="CG Times"/>
          <w:b/>
          <w:bCs/>
          <w:sz w:val="18"/>
          <w:szCs w:val="18"/>
          <w:vertAlign w:val="superscript"/>
        </w:rPr>
        <w:t>rd</w:t>
      </w:r>
      <w:r>
        <w:rPr>
          <w:rFonts w:ascii="CG Times" w:hAnsi="CG Times"/>
          <w:b/>
          <w:bCs/>
          <w:sz w:val="18"/>
          <w:szCs w:val="18"/>
        </w:rPr>
        <w:t xml:space="preserve"> Floor Conference Room</w:t>
      </w:r>
    </w:p>
    <w:p w:rsidR="007D02ED" w:rsidRDefault="00D95DA0" w:rsidP="007D02ED">
      <w:pPr>
        <w:jc w:val="both"/>
        <w:rPr>
          <w:rFonts w:ascii="CG Times" w:hAnsi="CG Times"/>
          <w:b/>
          <w:bCs/>
          <w:sz w:val="18"/>
          <w:szCs w:val="18"/>
        </w:rPr>
      </w:pPr>
      <w:r>
        <w:rPr>
          <w:rFonts w:ascii="CG Times" w:hAnsi="CG Times"/>
          <w:b/>
          <w:bCs/>
          <w:sz w:val="18"/>
          <w:szCs w:val="18"/>
        </w:rPr>
        <w:t>April 15</w:t>
      </w:r>
      <w:r w:rsidR="00CC1290">
        <w:rPr>
          <w:rFonts w:ascii="CG Times" w:hAnsi="CG Times"/>
          <w:b/>
          <w:bCs/>
          <w:sz w:val="18"/>
          <w:szCs w:val="18"/>
        </w:rPr>
        <w:t>, 2020</w:t>
      </w:r>
      <w:r w:rsidR="000D5F03">
        <w:rPr>
          <w:rFonts w:ascii="CG Times" w:hAnsi="CG Times"/>
          <w:b/>
          <w:bCs/>
          <w:sz w:val="18"/>
          <w:szCs w:val="18"/>
        </w:rPr>
        <w:t xml:space="preserve">    7:</w:t>
      </w:r>
      <w:r w:rsidR="00381736">
        <w:rPr>
          <w:rFonts w:ascii="CG Times" w:hAnsi="CG Times"/>
          <w:b/>
          <w:bCs/>
          <w:sz w:val="18"/>
          <w:szCs w:val="18"/>
        </w:rPr>
        <w:t>30</w:t>
      </w:r>
      <w:r w:rsidR="007D02ED">
        <w:rPr>
          <w:rFonts w:ascii="CG Times" w:hAnsi="CG Times"/>
          <w:b/>
          <w:bCs/>
          <w:sz w:val="18"/>
          <w:szCs w:val="18"/>
        </w:rPr>
        <w:t xml:space="preserve"> pm</w:t>
      </w:r>
    </w:p>
    <w:p w:rsidR="007D02ED" w:rsidRDefault="007D02ED" w:rsidP="007D02ED">
      <w:pPr>
        <w:jc w:val="both"/>
        <w:rPr>
          <w:rFonts w:ascii="CG Times" w:hAnsi="CG Times"/>
          <w:b/>
          <w:bCs/>
          <w:sz w:val="18"/>
          <w:szCs w:val="18"/>
        </w:rPr>
      </w:pPr>
    </w:p>
    <w:p w:rsidR="007D02ED" w:rsidRDefault="007D02ED" w:rsidP="007D02ED">
      <w:pPr>
        <w:jc w:val="both"/>
        <w:rPr>
          <w:rFonts w:ascii="CG Times" w:hAnsi="CG Times"/>
          <w:b/>
          <w:bCs/>
          <w:sz w:val="18"/>
          <w:szCs w:val="18"/>
        </w:rPr>
      </w:pPr>
      <w:bookmarkStart w:id="0" w:name="_GoBack"/>
      <w:bookmarkEnd w:id="0"/>
    </w:p>
    <w:p w:rsidR="007D02ED" w:rsidRDefault="007D02ED" w:rsidP="007D02ED">
      <w:pPr>
        <w:tabs>
          <w:tab w:val="center" w:pos="5112"/>
        </w:tabs>
        <w:jc w:val="center"/>
        <w:rPr>
          <w:b/>
        </w:rPr>
      </w:pPr>
      <w:r>
        <w:rPr>
          <w:b/>
        </w:rPr>
        <w:t>HANCOCK REGIONAL PLANNING COMMISSION</w:t>
      </w:r>
    </w:p>
    <w:p w:rsidR="007D02ED" w:rsidRPr="008D6BEC" w:rsidRDefault="007D02ED" w:rsidP="007D02ED">
      <w:pPr>
        <w:jc w:val="center"/>
        <w:rPr>
          <w:rFonts w:ascii="CG Times" w:hAnsi="CG Times"/>
          <w:b/>
          <w:bCs/>
          <w:sz w:val="26"/>
          <w:szCs w:val="26"/>
          <w:u w:val="single"/>
        </w:rPr>
      </w:pPr>
      <w:r>
        <w:rPr>
          <w:rFonts w:ascii="CG Times" w:hAnsi="CG Times"/>
          <w:b/>
          <w:bCs/>
          <w:sz w:val="22"/>
          <w:szCs w:val="22"/>
          <w:u w:val="single"/>
        </w:rPr>
        <w:t>AGENDA</w:t>
      </w:r>
    </w:p>
    <w:p w:rsidR="009918A1" w:rsidRDefault="009918A1" w:rsidP="007D02ED">
      <w:pPr>
        <w:jc w:val="center"/>
        <w:rPr>
          <w:rFonts w:ascii="CG Times" w:hAnsi="CG Times"/>
          <w:b/>
          <w:bCs/>
          <w:sz w:val="22"/>
          <w:szCs w:val="22"/>
          <w:u w:val="single"/>
        </w:rPr>
      </w:pPr>
    </w:p>
    <w:p w:rsidR="009918A1" w:rsidRPr="00A86559" w:rsidRDefault="009918A1" w:rsidP="007D02ED">
      <w:pPr>
        <w:jc w:val="center"/>
        <w:rPr>
          <w:rFonts w:ascii="CG Times" w:hAnsi="CG Times"/>
          <w:bCs/>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18A1" w:rsidRPr="00A86559" w:rsidRDefault="009918A1" w:rsidP="007D02ED">
      <w:pPr>
        <w:jc w:val="center"/>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559">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WILL BE HELD VIA CONFERENCE CALL</w:t>
      </w:r>
    </w:p>
    <w:p w:rsidR="009918A1" w:rsidRPr="00A86559" w:rsidRDefault="009918A1" w:rsidP="007D02ED">
      <w:pPr>
        <w:jc w:val="center"/>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559">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 1-848-777-1212</w:t>
      </w:r>
    </w:p>
    <w:p w:rsidR="009918A1" w:rsidRPr="00A86559" w:rsidRDefault="009918A1" w:rsidP="007D02ED">
      <w:pPr>
        <w:jc w:val="center"/>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559">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ID   4721960 followed by #</w:t>
      </w:r>
    </w:p>
    <w:p w:rsidR="005E6B6B" w:rsidRPr="00A86559" w:rsidRDefault="005E6B6B" w:rsidP="007D02ED">
      <w:pPr>
        <w:jc w:val="center"/>
        <w:rPr>
          <w:rFonts w:ascii="CG Times" w:hAnsi="CG Times"/>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6B6B" w:rsidRPr="00A86559" w:rsidRDefault="005E6B6B" w:rsidP="005E6B6B">
      <w:pPr>
        <w:jc w:val="center"/>
        <w:rPr>
          <w:rFonts w:ascii="CG Times" w:hAnsi="CG Time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559">
        <w:rPr>
          <w:rFonts w:ascii="CG Times" w:hAnsi="CG Time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HRPC MEETING PACKET WILL BE POSTED ON HRPC WEBSITE</w:t>
      </w:r>
    </w:p>
    <w:p w:rsidR="005E6B6B" w:rsidRPr="00A86559" w:rsidRDefault="005E6B6B" w:rsidP="005E6B6B">
      <w:pPr>
        <w:jc w:val="center"/>
        <w:rPr>
          <w:rFonts w:ascii="CG Times" w:hAnsi="CG Time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559">
        <w:rPr>
          <w:rFonts w:ascii="CG Times" w:hAnsi="CG Time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www.hancockrpc.org</w:t>
      </w:r>
    </w:p>
    <w:p w:rsidR="00141804" w:rsidRDefault="00141804" w:rsidP="007D02ED">
      <w:pPr>
        <w:jc w:val="center"/>
        <w:rPr>
          <w:rFonts w:ascii="CG Times" w:hAnsi="CG Times"/>
          <w:b/>
          <w:bCs/>
          <w:sz w:val="22"/>
          <w:szCs w:val="22"/>
          <w:u w:val="single"/>
        </w:rPr>
      </w:pPr>
    </w:p>
    <w:p w:rsidR="00FA671B" w:rsidRPr="008873F6" w:rsidRDefault="00FA671B" w:rsidP="007D02ED">
      <w:pPr>
        <w:rPr>
          <w:rFonts w:asciiTheme="minorHAnsi" w:hAnsiTheme="minorHAnsi" w:cstheme="minorHAnsi"/>
          <w:b/>
          <w:bCs/>
        </w:rPr>
      </w:pPr>
    </w:p>
    <w:p w:rsidR="007D02ED" w:rsidRPr="008873F6" w:rsidRDefault="007D02ED" w:rsidP="007D02ED">
      <w:pPr>
        <w:rPr>
          <w:rFonts w:asciiTheme="minorHAnsi" w:hAnsiTheme="minorHAnsi" w:cstheme="minorHAnsi"/>
          <w:b/>
          <w:bCs/>
        </w:rPr>
      </w:pPr>
      <w:r w:rsidRPr="008873F6">
        <w:rPr>
          <w:rFonts w:asciiTheme="minorHAnsi" w:hAnsiTheme="minorHAnsi" w:cstheme="minorHAnsi"/>
          <w:b/>
          <w:bCs/>
        </w:rPr>
        <w:t xml:space="preserve">CALL TO ORDER  </w:t>
      </w:r>
      <w:r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7F2B00" w:rsidRPr="008873F6">
        <w:rPr>
          <w:rFonts w:asciiTheme="minorHAnsi" w:hAnsiTheme="minorHAnsi" w:cstheme="minorHAnsi"/>
          <w:b/>
          <w:bCs/>
        </w:rPr>
        <w:tab/>
      </w:r>
      <w:r w:rsidR="00674913" w:rsidRPr="008873F6">
        <w:rPr>
          <w:rFonts w:asciiTheme="minorHAnsi" w:hAnsiTheme="minorHAnsi" w:cstheme="minorHAnsi"/>
          <w:b/>
          <w:bCs/>
          <w:i/>
        </w:rPr>
        <w:t>President</w:t>
      </w:r>
    </w:p>
    <w:p w:rsidR="001A36ED" w:rsidRPr="00D95DA0" w:rsidRDefault="007D02ED" w:rsidP="001A36ED">
      <w:pPr>
        <w:pStyle w:val="ListParagraph"/>
        <w:numPr>
          <w:ilvl w:val="0"/>
          <w:numId w:val="2"/>
        </w:numPr>
        <w:rPr>
          <w:rFonts w:asciiTheme="minorHAnsi" w:hAnsiTheme="minorHAnsi" w:cstheme="minorHAnsi"/>
          <w:b/>
          <w:bCs/>
          <w:i/>
          <w:iCs/>
        </w:rPr>
      </w:pPr>
      <w:r w:rsidRPr="008873F6">
        <w:rPr>
          <w:rFonts w:asciiTheme="minorHAnsi" w:hAnsiTheme="minorHAnsi" w:cstheme="minorHAnsi"/>
          <w:b/>
          <w:bCs/>
        </w:rPr>
        <w:t>Approval of</w:t>
      </w:r>
      <w:r w:rsidR="006773CC" w:rsidRPr="008873F6">
        <w:rPr>
          <w:rFonts w:asciiTheme="minorHAnsi" w:hAnsiTheme="minorHAnsi" w:cstheme="minorHAnsi"/>
          <w:b/>
          <w:bCs/>
        </w:rPr>
        <w:t xml:space="preserve"> </w:t>
      </w:r>
      <w:r w:rsidRPr="008873F6">
        <w:rPr>
          <w:rFonts w:asciiTheme="minorHAnsi" w:hAnsiTheme="minorHAnsi" w:cstheme="minorHAnsi"/>
          <w:b/>
          <w:bCs/>
        </w:rPr>
        <w:t xml:space="preserve">minutes from </w:t>
      </w:r>
      <w:r w:rsidR="00C328C3">
        <w:rPr>
          <w:rFonts w:asciiTheme="minorHAnsi" w:hAnsiTheme="minorHAnsi" w:cstheme="minorHAnsi"/>
          <w:b/>
          <w:bCs/>
        </w:rPr>
        <w:t>February 19</w:t>
      </w:r>
      <w:r w:rsidR="00FA4037">
        <w:rPr>
          <w:rFonts w:asciiTheme="minorHAnsi" w:hAnsiTheme="minorHAnsi" w:cstheme="minorHAnsi"/>
          <w:b/>
          <w:bCs/>
        </w:rPr>
        <w:t>, 2020</w:t>
      </w:r>
    </w:p>
    <w:p w:rsidR="00D95DA0" w:rsidRPr="008873F6" w:rsidRDefault="00D95DA0" w:rsidP="001A36ED">
      <w:pPr>
        <w:pStyle w:val="ListParagraph"/>
        <w:numPr>
          <w:ilvl w:val="0"/>
          <w:numId w:val="2"/>
        </w:numPr>
        <w:rPr>
          <w:rFonts w:asciiTheme="minorHAnsi" w:hAnsiTheme="minorHAnsi" w:cstheme="minorHAnsi"/>
          <w:b/>
          <w:bCs/>
          <w:i/>
          <w:iCs/>
        </w:rPr>
      </w:pPr>
      <w:r>
        <w:rPr>
          <w:rFonts w:asciiTheme="minorHAnsi" w:hAnsiTheme="minorHAnsi" w:cstheme="minorHAnsi"/>
          <w:b/>
          <w:bCs/>
        </w:rPr>
        <w:t>Approval of minutes from March 18, 2020</w:t>
      </w:r>
    </w:p>
    <w:p w:rsidR="007D02ED" w:rsidRPr="008873F6" w:rsidRDefault="007D02ED" w:rsidP="007D02ED">
      <w:pPr>
        <w:tabs>
          <w:tab w:val="left" w:pos="1980"/>
        </w:tabs>
        <w:rPr>
          <w:rFonts w:asciiTheme="minorHAnsi" w:hAnsiTheme="minorHAnsi" w:cstheme="minorHAnsi"/>
          <w:b/>
          <w:bCs/>
        </w:rPr>
      </w:pPr>
      <w:r w:rsidRPr="008873F6">
        <w:rPr>
          <w:rFonts w:asciiTheme="minorHAnsi" w:hAnsiTheme="minorHAnsi" w:cstheme="minorHAnsi"/>
          <w:b/>
          <w:bCs/>
        </w:rPr>
        <w:tab/>
      </w:r>
      <w:r w:rsidRPr="008873F6">
        <w:rPr>
          <w:rFonts w:asciiTheme="minorHAnsi" w:hAnsiTheme="minorHAnsi" w:cstheme="minorHAnsi"/>
          <w:b/>
          <w:bCs/>
        </w:rPr>
        <w:tab/>
      </w:r>
      <w:r w:rsidRPr="008873F6">
        <w:rPr>
          <w:rFonts w:asciiTheme="minorHAnsi" w:hAnsiTheme="minorHAnsi" w:cstheme="minorHAnsi"/>
          <w:b/>
          <w:bCs/>
        </w:rPr>
        <w:tab/>
      </w:r>
      <w:r w:rsidRPr="008873F6">
        <w:rPr>
          <w:rFonts w:asciiTheme="minorHAnsi" w:hAnsiTheme="minorHAnsi" w:cstheme="minorHAnsi"/>
          <w:b/>
          <w:bCs/>
        </w:rPr>
        <w:tab/>
      </w:r>
    </w:p>
    <w:p w:rsidR="007D02ED" w:rsidRPr="008873F6" w:rsidRDefault="007D02ED" w:rsidP="007D02ED">
      <w:pPr>
        <w:rPr>
          <w:rFonts w:asciiTheme="minorHAnsi" w:hAnsiTheme="minorHAnsi" w:cstheme="minorHAnsi"/>
          <w:b/>
          <w:bCs/>
          <w:i/>
          <w:iCs/>
        </w:rPr>
      </w:pPr>
      <w:r w:rsidRPr="008873F6">
        <w:rPr>
          <w:rFonts w:asciiTheme="minorHAnsi" w:hAnsiTheme="minorHAnsi" w:cstheme="minorHAnsi"/>
          <w:b/>
          <w:bCs/>
        </w:rPr>
        <w:t>APPROVAL OF EXPENDITURES</w:t>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t xml:space="preserve">           </w:t>
      </w:r>
      <w:r w:rsidRPr="008873F6">
        <w:rPr>
          <w:rFonts w:asciiTheme="minorHAnsi" w:hAnsiTheme="minorHAnsi" w:cstheme="minorHAnsi"/>
          <w:b/>
          <w:bCs/>
        </w:rPr>
        <w:t xml:space="preserve">  </w:t>
      </w:r>
      <w:r w:rsidR="00674913" w:rsidRPr="008873F6">
        <w:rPr>
          <w:rFonts w:asciiTheme="minorHAnsi" w:hAnsiTheme="minorHAnsi" w:cstheme="minorHAnsi"/>
          <w:b/>
          <w:bCs/>
          <w:i/>
          <w:iCs/>
        </w:rPr>
        <w:t>Treasurer</w:t>
      </w:r>
    </w:p>
    <w:p w:rsidR="007D02ED" w:rsidRDefault="007D02ED" w:rsidP="007D02ED">
      <w:pPr>
        <w:rPr>
          <w:rFonts w:asciiTheme="minorHAnsi" w:hAnsiTheme="minorHAnsi" w:cstheme="minorHAnsi"/>
          <w:b/>
          <w:bCs/>
        </w:rPr>
      </w:pPr>
      <w:r w:rsidRPr="008873F6">
        <w:rPr>
          <w:rFonts w:asciiTheme="minorHAnsi" w:hAnsiTheme="minorHAnsi" w:cstheme="minorHAnsi"/>
          <w:b/>
          <w:bCs/>
        </w:rPr>
        <w:tab/>
      </w:r>
      <w:r w:rsidR="00D95DA0">
        <w:rPr>
          <w:rFonts w:asciiTheme="minorHAnsi" w:hAnsiTheme="minorHAnsi" w:cstheme="minorHAnsi"/>
          <w:b/>
          <w:bCs/>
        </w:rPr>
        <w:t>February, 2020</w:t>
      </w:r>
    </w:p>
    <w:p w:rsidR="00D95DA0" w:rsidRDefault="00D95DA0" w:rsidP="007D02ED">
      <w:pPr>
        <w:rPr>
          <w:rFonts w:asciiTheme="minorHAnsi" w:hAnsiTheme="minorHAnsi" w:cstheme="minorHAnsi"/>
          <w:b/>
          <w:bCs/>
        </w:rPr>
      </w:pPr>
      <w:r>
        <w:rPr>
          <w:rFonts w:asciiTheme="minorHAnsi" w:hAnsiTheme="minorHAnsi" w:cstheme="minorHAnsi"/>
          <w:b/>
          <w:bCs/>
        </w:rPr>
        <w:tab/>
        <w:t>March, 2020</w:t>
      </w:r>
    </w:p>
    <w:p w:rsidR="00D95DA0" w:rsidRPr="008873F6" w:rsidRDefault="00D95DA0" w:rsidP="007D02ED">
      <w:pPr>
        <w:rPr>
          <w:rFonts w:asciiTheme="minorHAnsi" w:hAnsiTheme="minorHAnsi" w:cstheme="minorHAnsi"/>
          <w:b/>
          <w:bCs/>
        </w:rPr>
      </w:pPr>
    </w:p>
    <w:p w:rsidR="007D02ED" w:rsidRPr="008873F6" w:rsidRDefault="007D02ED" w:rsidP="007D02ED">
      <w:pPr>
        <w:rPr>
          <w:rFonts w:asciiTheme="minorHAnsi" w:hAnsiTheme="minorHAnsi" w:cstheme="minorHAnsi"/>
          <w:b/>
          <w:bCs/>
          <w:i/>
          <w:iCs/>
        </w:rPr>
      </w:pPr>
      <w:r w:rsidRPr="008873F6">
        <w:rPr>
          <w:rFonts w:asciiTheme="minorHAnsi" w:hAnsiTheme="minorHAnsi" w:cstheme="minorHAnsi"/>
          <w:b/>
          <w:bCs/>
        </w:rPr>
        <w:t>FINANCIAL REPORT</w:t>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r>
      <w:r w:rsidR="00702CF2" w:rsidRPr="008873F6">
        <w:rPr>
          <w:rFonts w:asciiTheme="minorHAnsi" w:hAnsiTheme="minorHAnsi" w:cstheme="minorHAnsi"/>
          <w:b/>
          <w:bCs/>
        </w:rPr>
        <w:tab/>
        <w:t xml:space="preserve">         </w:t>
      </w:r>
      <w:r w:rsidR="00F15868">
        <w:rPr>
          <w:rFonts w:asciiTheme="minorHAnsi" w:hAnsiTheme="minorHAnsi" w:cstheme="minorHAnsi"/>
          <w:b/>
          <w:bCs/>
        </w:rPr>
        <w:tab/>
        <w:t xml:space="preserve">        </w:t>
      </w:r>
      <w:r w:rsidR="00702CF2" w:rsidRPr="008873F6">
        <w:rPr>
          <w:rFonts w:asciiTheme="minorHAnsi" w:hAnsiTheme="minorHAnsi" w:cstheme="minorHAnsi"/>
          <w:b/>
          <w:bCs/>
        </w:rPr>
        <w:t xml:space="preserve">   </w:t>
      </w:r>
      <w:r w:rsidRPr="008873F6">
        <w:rPr>
          <w:rFonts w:asciiTheme="minorHAnsi" w:hAnsiTheme="minorHAnsi" w:cstheme="minorHAnsi"/>
          <w:b/>
          <w:bCs/>
        </w:rPr>
        <w:t xml:space="preserve"> </w:t>
      </w:r>
      <w:r w:rsidR="00674913" w:rsidRPr="008873F6">
        <w:rPr>
          <w:rFonts w:asciiTheme="minorHAnsi" w:hAnsiTheme="minorHAnsi" w:cstheme="minorHAnsi"/>
          <w:b/>
          <w:bCs/>
          <w:i/>
          <w:iCs/>
        </w:rPr>
        <w:t>Treasurer</w:t>
      </w:r>
    </w:p>
    <w:p w:rsidR="00674913" w:rsidRPr="008873F6" w:rsidRDefault="00674913" w:rsidP="007D02ED">
      <w:pPr>
        <w:rPr>
          <w:rFonts w:asciiTheme="minorHAnsi" w:hAnsiTheme="minorHAnsi" w:cstheme="minorHAnsi"/>
          <w:b/>
          <w:bCs/>
          <w:i/>
          <w:iCs/>
        </w:rPr>
      </w:pPr>
    </w:p>
    <w:p w:rsidR="00076694" w:rsidRDefault="00674913" w:rsidP="0085150F">
      <w:pPr>
        <w:rPr>
          <w:rFonts w:asciiTheme="minorHAnsi" w:hAnsiTheme="minorHAnsi" w:cstheme="minorHAnsi"/>
          <w:b/>
          <w:bCs/>
          <w:iCs/>
        </w:rPr>
      </w:pPr>
      <w:r w:rsidRPr="008873F6">
        <w:rPr>
          <w:rFonts w:asciiTheme="minorHAnsi" w:hAnsiTheme="minorHAnsi" w:cstheme="minorHAnsi"/>
          <w:b/>
          <w:bCs/>
          <w:iCs/>
        </w:rPr>
        <w:t>COMMITTEE REPORTS</w:t>
      </w:r>
    </w:p>
    <w:p w:rsidR="006249F1" w:rsidRPr="006249F1" w:rsidRDefault="006249F1" w:rsidP="006249F1">
      <w:pPr>
        <w:pStyle w:val="ListParagraph"/>
        <w:numPr>
          <w:ilvl w:val="0"/>
          <w:numId w:val="2"/>
        </w:numPr>
        <w:rPr>
          <w:rFonts w:asciiTheme="minorHAnsi" w:hAnsiTheme="minorHAnsi" w:cstheme="minorHAnsi"/>
          <w:b/>
          <w:bCs/>
          <w:iCs/>
        </w:rPr>
      </w:pPr>
      <w:r>
        <w:rPr>
          <w:rFonts w:asciiTheme="minorHAnsi" w:hAnsiTheme="minorHAnsi" w:cstheme="minorHAnsi"/>
          <w:b/>
          <w:bCs/>
          <w:iCs/>
        </w:rPr>
        <w:t>Executive Committee</w:t>
      </w:r>
    </w:p>
    <w:p w:rsidR="00076694" w:rsidRDefault="00076694" w:rsidP="0085150F">
      <w:pPr>
        <w:rPr>
          <w:rFonts w:asciiTheme="minorHAnsi" w:hAnsiTheme="minorHAnsi" w:cstheme="minorHAnsi"/>
          <w:b/>
          <w:bCs/>
          <w:iCs/>
        </w:rPr>
      </w:pPr>
    </w:p>
    <w:p w:rsidR="00076694" w:rsidRDefault="00076694" w:rsidP="00076694">
      <w:pPr>
        <w:pStyle w:val="ListParagraph"/>
        <w:numPr>
          <w:ilvl w:val="0"/>
          <w:numId w:val="2"/>
        </w:numPr>
        <w:rPr>
          <w:rFonts w:asciiTheme="minorHAnsi" w:hAnsiTheme="minorHAnsi" w:cstheme="minorHAnsi"/>
          <w:b/>
          <w:bCs/>
          <w:iCs/>
        </w:rPr>
      </w:pPr>
      <w:r>
        <w:rPr>
          <w:rFonts w:asciiTheme="minorHAnsi" w:hAnsiTheme="minorHAnsi" w:cstheme="minorHAnsi"/>
          <w:b/>
          <w:bCs/>
          <w:iCs/>
        </w:rPr>
        <w:t>Subdivision</w:t>
      </w:r>
      <w:r w:rsidR="006249F1">
        <w:rPr>
          <w:rFonts w:asciiTheme="minorHAnsi" w:hAnsiTheme="minorHAnsi" w:cstheme="minorHAnsi"/>
          <w:b/>
          <w:bCs/>
          <w:iCs/>
        </w:rPr>
        <w:t xml:space="preserve"> Review Committee</w:t>
      </w:r>
    </w:p>
    <w:p w:rsidR="00D95DA0" w:rsidRDefault="00A12B37" w:rsidP="00D95DA0">
      <w:pPr>
        <w:pStyle w:val="ListParagraph"/>
        <w:rPr>
          <w:rFonts w:asciiTheme="minorHAnsi" w:hAnsiTheme="minorHAnsi" w:cstheme="minorHAnsi"/>
          <w:b/>
          <w:bCs/>
          <w:iCs/>
        </w:rPr>
      </w:pPr>
      <w:r>
        <w:rPr>
          <w:rFonts w:asciiTheme="minorHAnsi" w:hAnsiTheme="minorHAnsi" w:cstheme="minorHAnsi"/>
          <w:b/>
          <w:bCs/>
          <w:iCs/>
        </w:rPr>
        <w:t xml:space="preserve">A REQUEST FOR VARIANCE SUBMITTED BY </w:t>
      </w:r>
      <w:r w:rsidR="00D95DA0">
        <w:rPr>
          <w:rFonts w:asciiTheme="minorHAnsi" w:hAnsiTheme="minorHAnsi" w:cstheme="minorHAnsi"/>
          <w:b/>
          <w:bCs/>
          <w:iCs/>
        </w:rPr>
        <w:t xml:space="preserve">BEST CONSTRUCTION FOR BEST LIBERTY SUBDIVISION.  </w:t>
      </w:r>
      <w:r>
        <w:rPr>
          <w:rFonts w:asciiTheme="minorHAnsi" w:hAnsiTheme="minorHAnsi" w:cstheme="minorHAnsi"/>
          <w:b/>
          <w:bCs/>
          <w:iCs/>
        </w:rPr>
        <w:t xml:space="preserve"> </w:t>
      </w:r>
    </w:p>
    <w:p w:rsidR="00D95DA0" w:rsidRPr="00D95DA0" w:rsidRDefault="00D95DA0" w:rsidP="00D95DA0">
      <w:pPr>
        <w:ind w:left="720"/>
        <w:rPr>
          <w:rFonts w:ascii="CG Times" w:hAnsi="CG Times"/>
          <w:b/>
        </w:rPr>
      </w:pPr>
      <w:r>
        <w:rPr>
          <w:rFonts w:ascii="CG Times" w:hAnsi="CG Times"/>
          <w:b/>
        </w:rPr>
        <w:t xml:space="preserve">The applicant is requesting a variance in relation to Section 404.3.h.  Due to the inability to obtain an easement through the HPD (Hancock Park District) property for their overflow drainage route, they would like to have the requirement for an easement through that property waived.   HRPC granted a variance to allow them to discharge the overflow into the property to feed their wetland. </w:t>
      </w:r>
      <w:r w:rsidR="008D6BEC">
        <w:rPr>
          <w:rFonts w:ascii="CG Times" w:hAnsi="CG Times"/>
          <w:b/>
        </w:rPr>
        <w:t xml:space="preserve"> The easement stops at their west property line.  </w:t>
      </w:r>
      <w:r>
        <w:rPr>
          <w:rFonts w:ascii="CG Times" w:hAnsi="CG Times"/>
          <w:b/>
        </w:rPr>
        <w:t xml:space="preserve"> This variance will </w:t>
      </w:r>
      <w:r w:rsidRPr="00D95DA0">
        <w:rPr>
          <w:rFonts w:ascii="CG Times" w:hAnsi="CG Times"/>
          <w:b/>
          <w:u w:val="single"/>
        </w:rPr>
        <w:t>waive the requirement to show a recorded easement</w:t>
      </w:r>
      <w:r>
        <w:rPr>
          <w:rFonts w:ascii="CG Times" w:hAnsi="CG Times"/>
          <w:b/>
        </w:rPr>
        <w:t xml:space="preserve"> for a drainage outlet across the HPD property due to deed restrictions on the land.</w:t>
      </w:r>
    </w:p>
    <w:p w:rsidR="00AB418E" w:rsidRPr="008873F6" w:rsidRDefault="00AB418E" w:rsidP="0085150F">
      <w:pPr>
        <w:rPr>
          <w:rFonts w:asciiTheme="minorHAnsi" w:hAnsiTheme="minorHAnsi" w:cstheme="minorHAnsi"/>
          <w:b/>
          <w:bCs/>
          <w:iCs/>
        </w:rPr>
      </w:pPr>
    </w:p>
    <w:p w:rsidR="007D02ED" w:rsidRPr="008873F6" w:rsidRDefault="007D02ED" w:rsidP="005237EF">
      <w:pPr>
        <w:rPr>
          <w:rFonts w:asciiTheme="minorHAnsi" w:hAnsiTheme="minorHAnsi" w:cstheme="minorHAnsi"/>
          <w:b/>
        </w:rPr>
      </w:pPr>
      <w:r w:rsidRPr="008873F6">
        <w:rPr>
          <w:rFonts w:asciiTheme="minorHAnsi" w:hAnsiTheme="minorHAnsi" w:cstheme="minorHAnsi"/>
          <w:b/>
        </w:rPr>
        <w:t xml:space="preserve">OLD BUSINESS </w:t>
      </w:r>
    </w:p>
    <w:p w:rsidR="007D02ED" w:rsidRPr="008873F6" w:rsidRDefault="007D02ED" w:rsidP="007D02ED">
      <w:pPr>
        <w:pStyle w:val="ListParagraph"/>
        <w:rPr>
          <w:rFonts w:asciiTheme="minorHAnsi" w:hAnsiTheme="minorHAnsi" w:cstheme="minorHAnsi"/>
          <w:b/>
          <w:i/>
        </w:rPr>
      </w:pPr>
    </w:p>
    <w:p w:rsidR="00F74B46" w:rsidRPr="008873F6" w:rsidRDefault="007D02ED" w:rsidP="00EB4135">
      <w:pPr>
        <w:rPr>
          <w:rFonts w:asciiTheme="minorHAnsi" w:hAnsiTheme="minorHAnsi" w:cstheme="minorHAnsi"/>
          <w:b/>
        </w:rPr>
      </w:pPr>
      <w:r w:rsidRPr="008873F6">
        <w:rPr>
          <w:rFonts w:asciiTheme="minorHAnsi" w:hAnsiTheme="minorHAnsi" w:cstheme="minorHAnsi"/>
          <w:b/>
        </w:rPr>
        <w:t xml:space="preserve">NEW BUSINESS </w:t>
      </w:r>
    </w:p>
    <w:p w:rsidR="00F74B46" w:rsidRPr="008873F6" w:rsidRDefault="00F74B46" w:rsidP="00EB4135">
      <w:pPr>
        <w:rPr>
          <w:rFonts w:asciiTheme="minorHAnsi" w:hAnsiTheme="minorHAnsi" w:cstheme="minorHAnsi"/>
          <w:b/>
        </w:rPr>
      </w:pPr>
    </w:p>
    <w:p w:rsidR="00AF1B7D" w:rsidRPr="008873F6" w:rsidRDefault="00F74B46" w:rsidP="00EB4135">
      <w:pPr>
        <w:rPr>
          <w:rFonts w:asciiTheme="minorHAnsi" w:hAnsiTheme="minorHAnsi" w:cstheme="minorHAnsi"/>
          <w:b/>
        </w:rPr>
      </w:pPr>
      <w:r w:rsidRPr="008873F6">
        <w:rPr>
          <w:rFonts w:asciiTheme="minorHAnsi" w:hAnsiTheme="minorHAnsi" w:cstheme="minorHAnsi"/>
          <w:b/>
        </w:rPr>
        <w:t>REPORTS</w:t>
      </w:r>
    </w:p>
    <w:p w:rsidR="007D02ED" w:rsidRPr="008873F6" w:rsidRDefault="007D02ED" w:rsidP="00EB4135">
      <w:pPr>
        <w:rPr>
          <w:rFonts w:asciiTheme="minorHAnsi" w:hAnsiTheme="minorHAnsi" w:cstheme="minorHAnsi"/>
          <w:b/>
        </w:rPr>
      </w:pPr>
      <w:r w:rsidRPr="008873F6">
        <w:rPr>
          <w:rFonts w:asciiTheme="minorHAnsi" w:hAnsiTheme="minorHAnsi" w:cstheme="minorHAnsi"/>
          <w:b/>
          <w:bCs/>
        </w:rPr>
        <w:tab/>
      </w:r>
      <w:r w:rsidRPr="008873F6">
        <w:rPr>
          <w:rFonts w:asciiTheme="minorHAnsi" w:hAnsiTheme="minorHAnsi" w:cstheme="minorHAnsi"/>
          <w:b/>
          <w:bCs/>
        </w:rPr>
        <w:tab/>
      </w:r>
      <w:r w:rsidRPr="008873F6">
        <w:rPr>
          <w:rFonts w:asciiTheme="minorHAnsi" w:hAnsiTheme="minorHAnsi" w:cstheme="minorHAnsi"/>
          <w:b/>
          <w:bCs/>
        </w:rPr>
        <w:tab/>
      </w:r>
      <w:r w:rsidRPr="008873F6">
        <w:rPr>
          <w:rFonts w:asciiTheme="minorHAnsi" w:hAnsiTheme="minorHAnsi" w:cstheme="minorHAnsi"/>
          <w:b/>
          <w:bCs/>
        </w:rPr>
        <w:tab/>
        <w:t xml:space="preserve">                                     </w:t>
      </w:r>
    </w:p>
    <w:p w:rsidR="00EB4135"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lastRenderedPageBreak/>
        <w:t>City Report</w:t>
      </w:r>
      <w:r w:rsidR="00F74B46" w:rsidRPr="008873F6">
        <w:rPr>
          <w:rFonts w:asciiTheme="minorHAnsi" w:hAnsiTheme="minorHAnsi" w:cstheme="minorHAnsi"/>
          <w:b/>
          <w:bCs/>
          <w:iCs/>
        </w:rPr>
        <w:t xml:space="preserve"> – </w:t>
      </w:r>
      <w:r w:rsidR="00B018C1">
        <w:rPr>
          <w:rFonts w:asciiTheme="minorHAnsi" w:hAnsiTheme="minorHAnsi" w:cstheme="minorHAnsi"/>
          <w:b/>
          <w:bCs/>
          <w:iCs/>
        </w:rPr>
        <w:t>Grant Russel</w:t>
      </w:r>
      <w:r w:rsidR="00F74B46" w:rsidRPr="008873F6">
        <w:rPr>
          <w:rFonts w:asciiTheme="minorHAnsi" w:hAnsiTheme="minorHAnsi" w:cstheme="minorHAnsi"/>
          <w:b/>
          <w:bCs/>
          <w:iCs/>
        </w:rPr>
        <w:t>, Mayor Muryn</w:t>
      </w:r>
    </w:p>
    <w:p w:rsidR="00F74B4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County Report</w:t>
      </w:r>
      <w:r w:rsidR="00F74B46" w:rsidRPr="008873F6">
        <w:rPr>
          <w:rFonts w:asciiTheme="minorHAnsi" w:hAnsiTheme="minorHAnsi" w:cstheme="minorHAnsi"/>
          <w:b/>
          <w:bCs/>
          <w:iCs/>
        </w:rPr>
        <w:t xml:space="preserve"> – Brian Robertson</w:t>
      </w:r>
    </w:p>
    <w:p w:rsidR="00F74B46" w:rsidRPr="008873F6" w:rsidRDefault="00B018C1" w:rsidP="00EB4135">
      <w:pPr>
        <w:pStyle w:val="ListParagraph"/>
        <w:numPr>
          <w:ilvl w:val="0"/>
          <w:numId w:val="2"/>
        </w:numPr>
        <w:tabs>
          <w:tab w:val="left" w:pos="0"/>
        </w:tabs>
        <w:rPr>
          <w:rFonts w:asciiTheme="minorHAnsi" w:hAnsiTheme="minorHAnsi" w:cstheme="minorHAnsi"/>
          <w:b/>
          <w:bCs/>
          <w:iCs/>
        </w:rPr>
      </w:pPr>
      <w:r>
        <w:rPr>
          <w:rFonts w:asciiTheme="minorHAnsi" w:hAnsiTheme="minorHAnsi" w:cstheme="minorHAnsi"/>
          <w:b/>
          <w:bCs/>
          <w:iCs/>
        </w:rPr>
        <w:t xml:space="preserve">HSWCD </w:t>
      </w:r>
      <w:r w:rsidR="00947D74">
        <w:rPr>
          <w:rFonts w:asciiTheme="minorHAnsi" w:hAnsiTheme="minorHAnsi" w:cstheme="minorHAnsi"/>
          <w:b/>
          <w:bCs/>
          <w:iCs/>
        </w:rPr>
        <w:t xml:space="preserve">Report </w:t>
      </w:r>
      <w:r>
        <w:rPr>
          <w:rFonts w:asciiTheme="minorHAnsi" w:hAnsiTheme="minorHAnsi" w:cstheme="minorHAnsi"/>
          <w:b/>
          <w:bCs/>
          <w:iCs/>
        </w:rPr>
        <w:t>– Greg Burks</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Liberty Township Report – Jeff Hunker</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Marion Township Report – Dave Ploeger</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Cass Township Report – Jerry Wolford</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North Baltimore Report – George Walton</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Bluffton Report – Fred Rodabaugh</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Van Buren Report – Ed May</w:t>
      </w:r>
    </w:p>
    <w:p w:rsidR="004A6FA6" w:rsidRPr="008873F6" w:rsidRDefault="004A6FA6" w:rsidP="00EB4135">
      <w:pPr>
        <w:pStyle w:val="ListParagraph"/>
        <w:numPr>
          <w:ilvl w:val="0"/>
          <w:numId w:val="2"/>
        </w:numPr>
        <w:tabs>
          <w:tab w:val="left" w:pos="0"/>
        </w:tabs>
        <w:rPr>
          <w:rFonts w:asciiTheme="minorHAnsi" w:hAnsiTheme="minorHAnsi" w:cstheme="minorHAnsi"/>
          <w:b/>
          <w:bCs/>
          <w:iCs/>
        </w:rPr>
      </w:pPr>
      <w:r w:rsidRPr="008873F6">
        <w:rPr>
          <w:rFonts w:asciiTheme="minorHAnsi" w:hAnsiTheme="minorHAnsi" w:cstheme="minorHAnsi"/>
          <w:b/>
          <w:bCs/>
          <w:iCs/>
        </w:rPr>
        <w:t>Blanchard River Watershed Partnership Report – Lauren Sandhu</w:t>
      </w:r>
    </w:p>
    <w:p w:rsidR="00AF1B7D" w:rsidRPr="008873F6" w:rsidRDefault="00F74B46" w:rsidP="004A6FA6">
      <w:pPr>
        <w:pStyle w:val="ListParagraph"/>
        <w:tabs>
          <w:tab w:val="left" w:pos="0"/>
        </w:tabs>
        <w:rPr>
          <w:rFonts w:asciiTheme="minorHAnsi" w:hAnsiTheme="minorHAnsi" w:cstheme="minorHAnsi"/>
          <w:b/>
          <w:bCs/>
          <w:iCs/>
        </w:rPr>
      </w:pPr>
      <w:r w:rsidRPr="008873F6">
        <w:rPr>
          <w:rFonts w:asciiTheme="minorHAnsi" w:hAnsiTheme="minorHAnsi" w:cstheme="minorHAnsi"/>
          <w:b/>
          <w:bCs/>
          <w:iCs/>
        </w:rPr>
        <w:tab/>
      </w:r>
    </w:p>
    <w:p w:rsidR="00EB4135" w:rsidRPr="008873F6" w:rsidRDefault="00AF1B7D" w:rsidP="004A6FA6">
      <w:pPr>
        <w:spacing w:line="276" w:lineRule="auto"/>
        <w:rPr>
          <w:rFonts w:asciiTheme="minorHAnsi" w:hAnsiTheme="minorHAnsi" w:cstheme="minorHAnsi"/>
          <w:b/>
          <w:bCs/>
          <w:i/>
          <w:iCs/>
        </w:rPr>
      </w:pPr>
      <w:r w:rsidRPr="008873F6">
        <w:rPr>
          <w:rFonts w:asciiTheme="minorHAnsi" w:hAnsiTheme="minorHAnsi" w:cstheme="minorHAnsi"/>
          <w:b/>
          <w:bCs/>
        </w:rPr>
        <w:t>DIRECTOR REPORT - Matt Cordonnier</w:t>
      </w:r>
      <w:r w:rsidR="00EB4135" w:rsidRPr="008873F6">
        <w:rPr>
          <w:rFonts w:asciiTheme="minorHAnsi" w:hAnsiTheme="minorHAnsi" w:cstheme="minorHAnsi"/>
          <w:b/>
          <w:bCs/>
        </w:rPr>
        <w:tab/>
      </w:r>
      <w:r w:rsidR="00EB4135" w:rsidRPr="008873F6">
        <w:rPr>
          <w:rFonts w:asciiTheme="minorHAnsi" w:hAnsiTheme="minorHAnsi" w:cstheme="minorHAnsi"/>
          <w:b/>
          <w:bCs/>
        </w:rPr>
        <w:tab/>
      </w:r>
      <w:r w:rsidR="00EB4135" w:rsidRPr="008873F6">
        <w:rPr>
          <w:rFonts w:asciiTheme="minorHAnsi" w:hAnsiTheme="minorHAnsi" w:cstheme="minorHAnsi"/>
          <w:b/>
          <w:bCs/>
        </w:rPr>
        <w:tab/>
      </w:r>
      <w:r w:rsidR="00EB4135" w:rsidRPr="008873F6">
        <w:rPr>
          <w:rFonts w:asciiTheme="minorHAnsi" w:hAnsiTheme="minorHAnsi" w:cstheme="minorHAnsi"/>
          <w:b/>
          <w:bCs/>
        </w:rPr>
        <w:tab/>
        <w:t xml:space="preserve">        </w:t>
      </w:r>
    </w:p>
    <w:p w:rsidR="00BA5006" w:rsidRPr="008873F6" w:rsidRDefault="00EB4135" w:rsidP="005237EF">
      <w:pPr>
        <w:contextualSpacing/>
        <w:rPr>
          <w:rFonts w:asciiTheme="minorHAnsi" w:hAnsiTheme="minorHAnsi" w:cstheme="minorHAnsi"/>
          <w:b/>
          <w:bCs/>
        </w:rPr>
      </w:pPr>
      <w:r w:rsidRPr="008873F6">
        <w:rPr>
          <w:rFonts w:asciiTheme="minorHAnsi" w:hAnsiTheme="minorHAnsi" w:cstheme="minorHAnsi"/>
          <w:b/>
          <w:bCs/>
          <w:iCs/>
        </w:rPr>
        <w:tab/>
      </w:r>
      <w:r w:rsidRPr="008873F6">
        <w:rPr>
          <w:rFonts w:asciiTheme="minorHAnsi" w:hAnsiTheme="minorHAnsi" w:cstheme="minorHAnsi"/>
          <w:b/>
          <w:bCs/>
          <w:iCs/>
        </w:rPr>
        <w:tab/>
      </w:r>
      <w:r w:rsidRPr="008873F6">
        <w:rPr>
          <w:rFonts w:asciiTheme="minorHAnsi" w:hAnsiTheme="minorHAnsi" w:cstheme="minorHAnsi"/>
          <w:b/>
          <w:bCs/>
          <w:iCs/>
        </w:rPr>
        <w:tab/>
      </w:r>
      <w:r w:rsidRPr="008873F6">
        <w:rPr>
          <w:rFonts w:asciiTheme="minorHAnsi" w:hAnsiTheme="minorHAnsi" w:cstheme="minorHAnsi"/>
          <w:b/>
          <w:bCs/>
          <w:iCs/>
        </w:rPr>
        <w:tab/>
      </w:r>
      <w:r w:rsidRPr="008873F6">
        <w:rPr>
          <w:rFonts w:asciiTheme="minorHAnsi" w:hAnsiTheme="minorHAnsi" w:cstheme="minorHAnsi"/>
          <w:b/>
          <w:bCs/>
          <w:iCs/>
        </w:rPr>
        <w:tab/>
      </w:r>
      <w:r w:rsidRPr="008873F6">
        <w:rPr>
          <w:rFonts w:asciiTheme="minorHAnsi" w:hAnsiTheme="minorHAnsi" w:cstheme="minorHAnsi"/>
          <w:b/>
          <w:bCs/>
          <w:iCs/>
        </w:rPr>
        <w:tab/>
        <w:t xml:space="preserve">            </w:t>
      </w:r>
    </w:p>
    <w:p w:rsidR="007D02ED" w:rsidRPr="008873F6" w:rsidRDefault="00BA5006" w:rsidP="005237EF">
      <w:pPr>
        <w:contextualSpacing/>
        <w:rPr>
          <w:rFonts w:asciiTheme="minorHAnsi" w:hAnsiTheme="minorHAnsi" w:cstheme="minorHAnsi"/>
          <w:b/>
          <w:bCs/>
        </w:rPr>
      </w:pPr>
      <w:r w:rsidRPr="008873F6">
        <w:rPr>
          <w:rFonts w:asciiTheme="minorHAnsi" w:hAnsiTheme="minorHAnsi" w:cstheme="minorHAnsi"/>
          <w:b/>
          <w:bCs/>
        </w:rPr>
        <w:t>OTHER - Any other business that</w:t>
      </w:r>
      <w:r w:rsidR="007D02ED" w:rsidRPr="008873F6">
        <w:rPr>
          <w:rFonts w:asciiTheme="minorHAnsi" w:hAnsiTheme="minorHAnsi" w:cstheme="minorHAnsi"/>
          <w:b/>
          <w:bCs/>
        </w:rPr>
        <w:t xml:space="preserve"> may lawfully be considered</w:t>
      </w:r>
    </w:p>
    <w:p w:rsidR="007D02ED" w:rsidRPr="008873F6" w:rsidRDefault="007D02ED" w:rsidP="005237EF">
      <w:pPr>
        <w:contextualSpacing/>
        <w:rPr>
          <w:rFonts w:asciiTheme="minorHAnsi" w:hAnsiTheme="minorHAnsi" w:cstheme="minorHAnsi"/>
          <w:b/>
          <w:bCs/>
        </w:rPr>
      </w:pPr>
    </w:p>
    <w:p w:rsidR="002B4797" w:rsidRPr="008873F6" w:rsidRDefault="007D02ED" w:rsidP="000D5F03">
      <w:pPr>
        <w:spacing w:line="276" w:lineRule="auto"/>
        <w:rPr>
          <w:rFonts w:asciiTheme="minorHAnsi" w:hAnsiTheme="minorHAnsi" w:cstheme="minorHAnsi"/>
          <w:b/>
          <w:bCs/>
        </w:rPr>
      </w:pPr>
      <w:r w:rsidRPr="008873F6">
        <w:rPr>
          <w:rFonts w:asciiTheme="minorHAnsi" w:hAnsiTheme="minorHAnsi" w:cstheme="minorHAnsi"/>
          <w:b/>
          <w:bCs/>
        </w:rPr>
        <w:t xml:space="preserve">ADJOURNMENT </w:t>
      </w:r>
    </w:p>
    <w:sectPr w:rsidR="002B4797" w:rsidRPr="008873F6" w:rsidSect="000D5F0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BE4"/>
    <w:multiLevelType w:val="hybridMultilevel"/>
    <w:tmpl w:val="59E6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667DB"/>
    <w:multiLevelType w:val="hybridMultilevel"/>
    <w:tmpl w:val="F8CA1B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067036"/>
    <w:multiLevelType w:val="hybridMultilevel"/>
    <w:tmpl w:val="34282E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0D4F91"/>
    <w:multiLevelType w:val="hybridMultilevel"/>
    <w:tmpl w:val="5F40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5F87"/>
    <w:multiLevelType w:val="hybridMultilevel"/>
    <w:tmpl w:val="F39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1C7"/>
    <w:multiLevelType w:val="hybridMultilevel"/>
    <w:tmpl w:val="AF2A8F30"/>
    <w:lvl w:ilvl="0" w:tplc="6A70BB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A35737"/>
    <w:multiLevelType w:val="hybridMultilevel"/>
    <w:tmpl w:val="403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A2DD8"/>
    <w:multiLevelType w:val="hybridMultilevel"/>
    <w:tmpl w:val="EAC664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16A3FFC"/>
    <w:multiLevelType w:val="hybridMultilevel"/>
    <w:tmpl w:val="3572ABD8"/>
    <w:lvl w:ilvl="0" w:tplc="0A107A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E522DA"/>
    <w:multiLevelType w:val="hybridMultilevel"/>
    <w:tmpl w:val="7DA2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53289"/>
    <w:multiLevelType w:val="hybridMultilevel"/>
    <w:tmpl w:val="EDCAF2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C6FE93C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0D11E0D"/>
    <w:multiLevelType w:val="hybridMultilevel"/>
    <w:tmpl w:val="158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046B9"/>
    <w:multiLevelType w:val="hybridMultilevel"/>
    <w:tmpl w:val="CCD825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B95E1B"/>
    <w:multiLevelType w:val="hybridMultilevel"/>
    <w:tmpl w:val="BF14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33CEF"/>
    <w:multiLevelType w:val="hybridMultilevel"/>
    <w:tmpl w:val="40B4C0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36796"/>
    <w:multiLevelType w:val="hybridMultilevel"/>
    <w:tmpl w:val="DF7E9DE8"/>
    <w:lvl w:ilvl="0" w:tplc="70DAC3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B57A19"/>
    <w:multiLevelType w:val="hybridMultilevel"/>
    <w:tmpl w:val="EB244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4"/>
  </w:num>
  <w:num w:numId="3">
    <w:abstractNumId w:val="1"/>
  </w:num>
  <w:num w:numId="4">
    <w:abstractNumId w:val="3"/>
  </w:num>
  <w:num w:numId="5">
    <w:abstractNumId w:val="16"/>
  </w:num>
  <w:num w:numId="6">
    <w:abstractNumId w:val="4"/>
  </w:num>
  <w:num w:numId="7">
    <w:abstractNumId w:val="7"/>
  </w:num>
  <w:num w:numId="8">
    <w:abstractNumId w:val="0"/>
  </w:num>
  <w:num w:numId="9">
    <w:abstractNumId w:val="6"/>
  </w:num>
  <w:num w:numId="10">
    <w:abstractNumId w:val="5"/>
  </w:num>
  <w:num w:numId="11">
    <w:abstractNumId w:val="8"/>
  </w:num>
  <w:num w:numId="12">
    <w:abstractNumId w:val="15"/>
  </w:num>
  <w:num w:numId="13">
    <w:abstractNumId w:val="9"/>
  </w:num>
  <w:num w:numId="14">
    <w:abstractNumId w:val="11"/>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ED"/>
    <w:rsid w:val="000502A5"/>
    <w:rsid w:val="00051556"/>
    <w:rsid w:val="00076694"/>
    <w:rsid w:val="000A49B8"/>
    <w:rsid w:val="000C3D3F"/>
    <w:rsid w:val="000C75C3"/>
    <w:rsid w:val="000D5F03"/>
    <w:rsid w:val="000F33EA"/>
    <w:rsid w:val="00107BE9"/>
    <w:rsid w:val="0011267A"/>
    <w:rsid w:val="00136862"/>
    <w:rsid w:val="00141804"/>
    <w:rsid w:val="0014209F"/>
    <w:rsid w:val="001438F1"/>
    <w:rsid w:val="00154E3A"/>
    <w:rsid w:val="0015523E"/>
    <w:rsid w:val="00155302"/>
    <w:rsid w:val="001578B8"/>
    <w:rsid w:val="001722D4"/>
    <w:rsid w:val="0018254B"/>
    <w:rsid w:val="00197484"/>
    <w:rsid w:val="001A36ED"/>
    <w:rsid w:val="001A45EF"/>
    <w:rsid w:val="001A5FBF"/>
    <w:rsid w:val="001B35EE"/>
    <w:rsid w:val="001F22A4"/>
    <w:rsid w:val="00202DD8"/>
    <w:rsid w:val="00220270"/>
    <w:rsid w:val="002302D3"/>
    <w:rsid w:val="00236850"/>
    <w:rsid w:val="00237CF3"/>
    <w:rsid w:val="00256926"/>
    <w:rsid w:val="00261FF2"/>
    <w:rsid w:val="00277661"/>
    <w:rsid w:val="002A139E"/>
    <w:rsid w:val="002B4797"/>
    <w:rsid w:val="002E38DA"/>
    <w:rsid w:val="00302885"/>
    <w:rsid w:val="00311D90"/>
    <w:rsid w:val="00351202"/>
    <w:rsid w:val="00361B47"/>
    <w:rsid w:val="00364B48"/>
    <w:rsid w:val="00381736"/>
    <w:rsid w:val="003B60A4"/>
    <w:rsid w:val="003E39AA"/>
    <w:rsid w:val="003F14CE"/>
    <w:rsid w:val="00400F69"/>
    <w:rsid w:val="0041271D"/>
    <w:rsid w:val="00412E27"/>
    <w:rsid w:val="004250BD"/>
    <w:rsid w:val="004326A3"/>
    <w:rsid w:val="004347A5"/>
    <w:rsid w:val="00450AE4"/>
    <w:rsid w:val="0045777A"/>
    <w:rsid w:val="00480C29"/>
    <w:rsid w:val="00493818"/>
    <w:rsid w:val="004A6FA6"/>
    <w:rsid w:val="004B5BDF"/>
    <w:rsid w:val="004D6A93"/>
    <w:rsid w:val="00512E1E"/>
    <w:rsid w:val="00521750"/>
    <w:rsid w:val="005237EF"/>
    <w:rsid w:val="00556E8A"/>
    <w:rsid w:val="005676C7"/>
    <w:rsid w:val="005777B8"/>
    <w:rsid w:val="005952BA"/>
    <w:rsid w:val="005B0D76"/>
    <w:rsid w:val="005E6B6B"/>
    <w:rsid w:val="005E7430"/>
    <w:rsid w:val="00601055"/>
    <w:rsid w:val="0061383C"/>
    <w:rsid w:val="006249F1"/>
    <w:rsid w:val="00626708"/>
    <w:rsid w:val="006427E6"/>
    <w:rsid w:val="00646B08"/>
    <w:rsid w:val="00656003"/>
    <w:rsid w:val="0065701D"/>
    <w:rsid w:val="006611DC"/>
    <w:rsid w:val="00674913"/>
    <w:rsid w:val="006773CC"/>
    <w:rsid w:val="006979A0"/>
    <w:rsid w:val="006A6AFD"/>
    <w:rsid w:val="006C20A6"/>
    <w:rsid w:val="006D4B52"/>
    <w:rsid w:val="00702CF2"/>
    <w:rsid w:val="007054C8"/>
    <w:rsid w:val="007336C8"/>
    <w:rsid w:val="00740390"/>
    <w:rsid w:val="007514E4"/>
    <w:rsid w:val="00754418"/>
    <w:rsid w:val="00767FF7"/>
    <w:rsid w:val="007746A7"/>
    <w:rsid w:val="00787D58"/>
    <w:rsid w:val="007965F3"/>
    <w:rsid w:val="007B6239"/>
    <w:rsid w:val="007C523C"/>
    <w:rsid w:val="007D02ED"/>
    <w:rsid w:val="007F2B00"/>
    <w:rsid w:val="0080364E"/>
    <w:rsid w:val="0085150F"/>
    <w:rsid w:val="0086016F"/>
    <w:rsid w:val="00874EF2"/>
    <w:rsid w:val="008873F6"/>
    <w:rsid w:val="008A1215"/>
    <w:rsid w:val="008B093D"/>
    <w:rsid w:val="008B293E"/>
    <w:rsid w:val="008D6BEC"/>
    <w:rsid w:val="008D7AA3"/>
    <w:rsid w:val="009045CB"/>
    <w:rsid w:val="00927BFB"/>
    <w:rsid w:val="00947D74"/>
    <w:rsid w:val="00952C45"/>
    <w:rsid w:val="00957C43"/>
    <w:rsid w:val="00963DB9"/>
    <w:rsid w:val="00972C05"/>
    <w:rsid w:val="00990754"/>
    <w:rsid w:val="009918A1"/>
    <w:rsid w:val="009A0FFF"/>
    <w:rsid w:val="009A1F1A"/>
    <w:rsid w:val="009B4840"/>
    <w:rsid w:val="009E7A56"/>
    <w:rsid w:val="00A03496"/>
    <w:rsid w:val="00A12B37"/>
    <w:rsid w:val="00A3348C"/>
    <w:rsid w:val="00A40039"/>
    <w:rsid w:val="00A54D0A"/>
    <w:rsid w:val="00A55DB3"/>
    <w:rsid w:val="00A74153"/>
    <w:rsid w:val="00A86559"/>
    <w:rsid w:val="00A86C2A"/>
    <w:rsid w:val="00AB418E"/>
    <w:rsid w:val="00AB495B"/>
    <w:rsid w:val="00AC384C"/>
    <w:rsid w:val="00AF1B7D"/>
    <w:rsid w:val="00AF2897"/>
    <w:rsid w:val="00B018C1"/>
    <w:rsid w:val="00B0718A"/>
    <w:rsid w:val="00B12C83"/>
    <w:rsid w:val="00B20EF7"/>
    <w:rsid w:val="00B50F94"/>
    <w:rsid w:val="00B84BE6"/>
    <w:rsid w:val="00B91B4A"/>
    <w:rsid w:val="00BA5006"/>
    <w:rsid w:val="00BA5BB0"/>
    <w:rsid w:val="00BB0D72"/>
    <w:rsid w:val="00BC636F"/>
    <w:rsid w:val="00BD3AAC"/>
    <w:rsid w:val="00BD4959"/>
    <w:rsid w:val="00C03C6A"/>
    <w:rsid w:val="00C07D07"/>
    <w:rsid w:val="00C12855"/>
    <w:rsid w:val="00C151F1"/>
    <w:rsid w:val="00C328C3"/>
    <w:rsid w:val="00C4591E"/>
    <w:rsid w:val="00C4685E"/>
    <w:rsid w:val="00C774B8"/>
    <w:rsid w:val="00C81ED1"/>
    <w:rsid w:val="00CB4AC6"/>
    <w:rsid w:val="00CC1290"/>
    <w:rsid w:val="00CF242F"/>
    <w:rsid w:val="00D03260"/>
    <w:rsid w:val="00D03D50"/>
    <w:rsid w:val="00D04237"/>
    <w:rsid w:val="00D22AD8"/>
    <w:rsid w:val="00D42635"/>
    <w:rsid w:val="00D5430F"/>
    <w:rsid w:val="00D61E1B"/>
    <w:rsid w:val="00D95DA0"/>
    <w:rsid w:val="00DA63BD"/>
    <w:rsid w:val="00DD051D"/>
    <w:rsid w:val="00DE4678"/>
    <w:rsid w:val="00DF7271"/>
    <w:rsid w:val="00E249D6"/>
    <w:rsid w:val="00E31AF2"/>
    <w:rsid w:val="00E44973"/>
    <w:rsid w:val="00E62E22"/>
    <w:rsid w:val="00E71082"/>
    <w:rsid w:val="00E73CBD"/>
    <w:rsid w:val="00E76126"/>
    <w:rsid w:val="00E76D8C"/>
    <w:rsid w:val="00EA3174"/>
    <w:rsid w:val="00EB4135"/>
    <w:rsid w:val="00EB6EE8"/>
    <w:rsid w:val="00EC4CCD"/>
    <w:rsid w:val="00EC7A1F"/>
    <w:rsid w:val="00ED3079"/>
    <w:rsid w:val="00EE4135"/>
    <w:rsid w:val="00EF70F9"/>
    <w:rsid w:val="00F00482"/>
    <w:rsid w:val="00F15868"/>
    <w:rsid w:val="00F30596"/>
    <w:rsid w:val="00F32C69"/>
    <w:rsid w:val="00F42BA7"/>
    <w:rsid w:val="00F524BE"/>
    <w:rsid w:val="00F74B46"/>
    <w:rsid w:val="00F7513E"/>
    <w:rsid w:val="00F83708"/>
    <w:rsid w:val="00F901B2"/>
    <w:rsid w:val="00FA4037"/>
    <w:rsid w:val="00FA671B"/>
    <w:rsid w:val="00FB1E95"/>
    <w:rsid w:val="00FB228A"/>
    <w:rsid w:val="00FD1164"/>
    <w:rsid w:val="00FD2301"/>
    <w:rsid w:val="00FD3195"/>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E924-48D2-4B38-B8D1-3B6EF5F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ED"/>
    <w:pPr>
      <w:ind w:left="720"/>
      <w:contextualSpacing/>
    </w:pPr>
  </w:style>
  <w:style w:type="paragraph" w:styleId="BalloonText">
    <w:name w:val="Balloon Text"/>
    <w:basedOn w:val="Normal"/>
    <w:link w:val="BalloonTextChar"/>
    <w:uiPriority w:val="99"/>
    <w:semiHidden/>
    <w:unhideWhenUsed/>
    <w:rsid w:val="00EC4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C908-6521-485F-BD6C-6A2A9EEF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Walters</dc:creator>
  <cp:keywords/>
  <dc:description/>
  <cp:lastModifiedBy>Norma Walters</cp:lastModifiedBy>
  <cp:revision>7</cp:revision>
  <cp:lastPrinted>2020-04-08T17:49:00Z</cp:lastPrinted>
  <dcterms:created xsi:type="dcterms:W3CDTF">2020-04-08T15:45:00Z</dcterms:created>
  <dcterms:modified xsi:type="dcterms:W3CDTF">2020-04-08T17:55:00Z</dcterms:modified>
</cp:coreProperties>
</file>